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B5" w:rsidRDefault="00A5178C" w:rsidP="00165CB5">
      <w:pPr>
        <w:pStyle w:val="NormalWeb"/>
        <w:shd w:val="clear" w:color="auto" w:fill="FFFFFF"/>
        <w:rPr>
          <w:rFonts w:ascii="Arial" w:hAnsi="Arial" w:cs="Arial"/>
          <w:b/>
          <w:color w:val="000000"/>
          <w:sz w:val="28"/>
          <w:szCs w:val="28"/>
          <w:u w:val="single"/>
        </w:rPr>
      </w:pPr>
      <w:r w:rsidRPr="00A5178C">
        <w:rPr>
          <w:rFonts w:ascii="Arial" w:hAnsi="Arial" w:cs="Arial"/>
          <w:b/>
          <w:color w:val="000000"/>
          <w:sz w:val="28"/>
          <w:szCs w:val="28"/>
          <w:u w:val="single"/>
        </w:rPr>
        <w:t>TEXTOS UNIDAD 9</w:t>
      </w:r>
      <w:r>
        <w:rPr>
          <w:rFonts w:ascii="Arial" w:hAnsi="Arial" w:cs="Arial"/>
          <w:b/>
          <w:color w:val="000000"/>
          <w:sz w:val="28"/>
          <w:szCs w:val="28"/>
          <w:u w:val="single"/>
        </w:rPr>
        <w:t>. LA SEGUNDA GUERRA MUNDIAL</w:t>
      </w:r>
    </w:p>
    <w:p w:rsidR="00A5178C" w:rsidRPr="00A5178C" w:rsidRDefault="00A5178C" w:rsidP="00165CB5">
      <w:pPr>
        <w:pStyle w:val="NormalWeb"/>
        <w:shd w:val="clear" w:color="auto" w:fill="FFFFFF"/>
        <w:rPr>
          <w:rFonts w:ascii="Arial" w:hAnsi="Arial" w:cs="Arial"/>
          <w:b/>
          <w:color w:val="000000"/>
          <w:sz w:val="28"/>
          <w:szCs w:val="28"/>
          <w:u w:val="single"/>
        </w:rPr>
      </w:pPr>
    </w:p>
    <w:p w:rsidR="00165CB5" w:rsidRPr="00A5178C" w:rsidRDefault="00A5178C" w:rsidP="00165CB5">
      <w:pPr>
        <w:pStyle w:val="NormalWeb"/>
        <w:shd w:val="clear" w:color="auto" w:fill="FFFFFF"/>
        <w:rPr>
          <w:rFonts w:ascii="Arial" w:hAnsi="Arial" w:cs="Arial"/>
          <w:b/>
          <w:color w:val="000000"/>
          <w:sz w:val="28"/>
          <w:szCs w:val="28"/>
        </w:rPr>
      </w:pPr>
      <w:r w:rsidRPr="00A5178C">
        <w:rPr>
          <w:rFonts w:ascii="Arial" w:hAnsi="Arial" w:cs="Arial"/>
          <w:b/>
          <w:color w:val="000000"/>
          <w:sz w:val="28"/>
          <w:szCs w:val="28"/>
        </w:rPr>
        <w:t xml:space="preserve">1.- </w:t>
      </w:r>
      <w:r w:rsidR="00165CB5" w:rsidRPr="00A5178C">
        <w:rPr>
          <w:rFonts w:ascii="Arial" w:hAnsi="Arial" w:cs="Arial"/>
          <w:b/>
          <w:color w:val="000000"/>
          <w:sz w:val="28"/>
          <w:szCs w:val="28"/>
        </w:rPr>
        <w:t>PACTO GERMANO SOVIÉTICO</w:t>
      </w:r>
    </w:p>
    <w:p w:rsidR="00165CB5" w:rsidRPr="00A5178C" w:rsidRDefault="00165CB5" w:rsidP="00165CB5">
      <w:pPr>
        <w:pStyle w:val="NormalWeb"/>
        <w:shd w:val="clear" w:color="auto" w:fill="FFFFFF"/>
        <w:rPr>
          <w:rFonts w:ascii="Arial" w:hAnsi="Arial" w:cs="Arial"/>
          <w:color w:val="000000"/>
          <w:sz w:val="28"/>
          <w:szCs w:val="28"/>
        </w:rPr>
      </w:pPr>
      <w:r w:rsidRPr="00A5178C">
        <w:rPr>
          <w:rFonts w:ascii="Arial" w:hAnsi="Arial" w:cs="Arial"/>
          <w:color w:val="000000"/>
          <w:sz w:val="28"/>
          <w:szCs w:val="28"/>
        </w:rPr>
        <w:t>"1. En el caso de que se produzcan modificaciones político-territoriales en los Estados bálticos (Finlandia, Estonia, Letonia y Lituania), la frontera septentrional de Lituania se considerará como el límite natural de las zonas de influencia de Alemania y la URSS.</w:t>
      </w:r>
      <w:r w:rsidRPr="00A5178C">
        <w:rPr>
          <w:rStyle w:val="apple-converted-space"/>
          <w:rFonts w:ascii="Arial" w:hAnsi="Arial" w:cs="Arial"/>
          <w:color w:val="000000"/>
          <w:sz w:val="28"/>
          <w:szCs w:val="28"/>
        </w:rPr>
        <w:t> </w:t>
      </w:r>
      <w:r w:rsidRPr="00A5178C">
        <w:rPr>
          <w:rFonts w:ascii="Arial" w:hAnsi="Arial" w:cs="Arial"/>
          <w:color w:val="000000"/>
          <w:sz w:val="28"/>
          <w:szCs w:val="28"/>
        </w:rPr>
        <w:br/>
        <w:t xml:space="preserve">2. Ante la eventualidad de ciertos cambios político-territoriales en la zona de influencia del Estado polaco, el límite de las esferas de influencia de Alemania y la URSS será aproximadamente el señalado por los ríos </w:t>
      </w:r>
      <w:proofErr w:type="spellStart"/>
      <w:r w:rsidRPr="00A5178C">
        <w:rPr>
          <w:rFonts w:ascii="Arial" w:hAnsi="Arial" w:cs="Arial"/>
          <w:color w:val="000000"/>
          <w:sz w:val="28"/>
          <w:szCs w:val="28"/>
        </w:rPr>
        <w:t>Narev</w:t>
      </w:r>
      <w:proofErr w:type="spellEnd"/>
      <w:r w:rsidRPr="00A5178C">
        <w:rPr>
          <w:rFonts w:ascii="Arial" w:hAnsi="Arial" w:cs="Arial"/>
          <w:color w:val="000000"/>
          <w:sz w:val="28"/>
          <w:szCs w:val="28"/>
        </w:rPr>
        <w:t>, Vístula y San.</w:t>
      </w:r>
      <w:r w:rsidRPr="00A5178C">
        <w:rPr>
          <w:rStyle w:val="apple-converted-space"/>
          <w:rFonts w:ascii="Arial" w:hAnsi="Arial" w:cs="Arial"/>
          <w:color w:val="000000"/>
          <w:sz w:val="28"/>
          <w:szCs w:val="28"/>
        </w:rPr>
        <w:t> </w:t>
      </w:r>
      <w:r w:rsidRPr="00A5178C">
        <w:rPr>
          <w:rFonts w:ascii="Arial" w:hAnsi="Arial" w:cs="Arial"/>
          <w:color w:val="000000"/>
          <w:sz w:val="28"/>
          <w:szCs w:val="28"/>
        </w:rPr>
        <w:br/>
        <w:t>3. Por lo que hace referencia a los territorios del sudeste de Europa, se hace destacar por parte soviética su evidente interés por Besarabia (…).</w:t>
      </w:r>
      <w:r w:rsidRPr="00A5178C">
        <w:rPr>
          <w:rFonts w:ascii="Arial" w:hAnsi="Arial" w:cs="Arial"/>
          <w:color w:val="000000"/>
          <w:sz w:val="28"/>
          <w:szCs w:val="28"/>
        </w:rPr>
        <w:br/>
        <w:t>4. El contenido del presente documento deberá ser mantenido en estricto secreto por ambas partes signatarias."</w:t>
      </w:r>
    </w:p>
    <w:p w:rsidR="00165CB5" w:rsidRPr="00A5178C" w:rsidRDefault="00165CB5" w:rsidP="00165CB5">
      <w:pPr>
        <w:pStyle w:val="NormalWeb"/>
        <w:shd w:val="clear" w:color="auto" w:fill="FFFFFF"/>
        <w:rPr>
          <w:rStyle w:val="Textoennegrita"/>
          <w:rFonts w:ascii="Arial" w:hAnsi="Arial" w:cs="Arial"/>
          <w:i/>
          <w:color w:val="000000"/>
          <w:sz w:val="28"/>
          <w:szCs w:val="28"/>
        </w:rPr>
      </w:pPr>
      <w:r w:rsidRPr="00A5178C">
        <w:rPr>
          <w:rFonts w:ascii="Arial" w:hAnsi="Arial" w:cs="Arial"/>
          <w:color w:val="000000"/>
          <w:sz w:val="28"/>
          <w:szCs w:val="28"/>
        </w:rPr>
        <w:t>Moscú, 23 de agosto de 1939.</w:t>
      </w:r>
      <w:r w:rsidRPr="00A5178C">
        <w:rPr>
          <w:rFonts w:ascii="Arial" w:hAnsi="Arial" w:cs="Arial"/>
          <w:color w:val="000000"/>
          <w:sz w:val="28"/>
          <w:szCs w:val="28"/>
        </w:rPr>
        <w:br/>
      </w:r>
      <w:r w:rsidRPr="00A5178C">
        <w:rPr>
          <w:rFonts w:ascii="Arial" w:hAnsi="Arial" w:cs="Arial"/>
          <w:color w:val="000000"/>
          <w:sz w:val="28"/>
          <w:szCs w:val="28"/>
        </w:rPr>
        <w:br/>
      </w:r>
      <w:r w:rsidRPr="00A5178C">
        <w:rPr>
          <w:rStyle w:val="Textoennegrita"/>
          <w:rFonts w:ascii="Arial" w:hAnsi="Arial" w:cs="Arial"/>
          <w:i/>
          <w:color w:val="000000"/>
          <w:sz w:val="28"/>
          <w:szCs w:val="28"/>
        </w:rPr>
        <w:t>Protocolo secreto del Pacto de no agresión germano soviético.</w:t>
      </w:r>
    </w:p>
    <w:p w:rsidR="00165CB5" w:rsidRPr="00A5178C" w:rsidRDefault="00165CB5" w:rsidP="00165CB5">
      <w:pPr>
        <w:pStyle w:val="NormalWeb"/>
        <w:shd w:val="clear" w:color="auto" w:fill="FFFFFF"/>
        <w:rPr>
          <w:rStyle w:val="Textoennegrita"/>
          <w:rFonts w:ascii="Arial" w:hAnsi="Arial" w:cs="Arial"/>
          <w:color w:val="000000"/>
          <w:sz w:val="28"/>
          <w:szCs w:val="28"/>
        </w:rPr>
      </w:pPr>
    </w:p>
    <w:p w:rsidR="00165CB5" w:rsidRPr="00A5178C" w:rsidRDefault="00A5178C" w:rsidP="00165CB5">
      <w:pPr>
        <w:pStyle w:val="NormalWeb"/>
        <w:shd w:val="clear" w:color="auto" w:fill="FFFFFF"/>
        <w:rPr>
          <w:rFonts w:ascii="Arial" w:hAnsi="Arial" w:cs="Arial"/>
          <w:color w:val="000000"/>
          <w:sz w:val="28"/>
          <w:szCs w:val="28"/>
        </w:rPr>
      </w:pPr>
      <w:r>
        <w:rPr>
          <w:rStyle w:val="Textoennegrita"/>
          <w:rFonts w:ascii="Arial" w:hAnsi="Arial" w:cs="Arial"/>
          <w:color w:val="000000"/>
          <w:sz w:val="28"/>
          <w:szCs w:val="28"/>
        </w:rPr>
        <w:t xml:space="preserve">2.- </w:t>
      </w:r>
      <w:r w:rsidR="00165CB5" w:rsidRPr="00A5178C">
        <w:rPr>
          <w:rStyle w:val="Textoennegrita"/>
          <w:rFonts w:ascii="Arial" w:hAnsi="Arial" w:cs="Arial"/>
          <w:color w:val="000000"/>
          <w:sz w:val="28"/>
          <w:szCs w:val="28"/>
        </w:rPr>
        <w:t>REINO UNIDO DECLARA LA GUERRA A ALEMANIA</w:t>
      </w:r>
    </w:p>
    <w:p w:rsidR="00165CB5" w:rsidRPr="00A5178C" w:rsidRDefault="00165CB5" w:rsidP="00165CB5">
      <w:pPr>
        <w:pStyle w:val="NormalWeb"/>
        <w:shd w:val="clear" w:color="auto" w:fill="FFFFFF"/>
        <w:rPr>
          <w:rFonts w:ascii="Arial" w:hAnsi="Arial" w:cs="Arial"/>
          <w:color w:val="000000"/>
          <w:sz w:val="28"/>
          <w:szCs w:val="28"/>
        </w:rPr>
      </w:pPr>
      <w:r w:rsidRPr="00A5178C">
        <w:rPr>
          <w:rFonts w:ascii="Arial" w:hAnsi="Arial" w:cs="Arial"/>
          <w:color w:val="000000"/>
          <w:sz w:val="28"/>
          <w:szCs w:val="28"/>
        </w:rPr>
        <w:t>"Es mi deseo decir a la Cámara que sólo puedo ofrecer sangre, sudor y lágrimas.</w:t>
      </w:r>
      <w:r w:rsidRPr="00A5178C">
        <w:rPr>
          <w:rFonts w:ascii="Arial" w:hAnsi="Arial" w:cs="Arial"/>
          <w:color w:val="000000"/>
          <w:sz w:val="28"/>
          <w:szCs w:val="28"/>
        </w:rPr>
        <w:br/>
        <w:t>Nos espera una prueba verdaderamente terrible. Se extienden ante nosotros muchos meses, meses muy largos de lucha y sufrimiento.</w:t>
      </w:r>
      <w:r w:rsidRPr="00A5178C">
        <w:rPr>
          <w:rFonts w:ascii="Arial" w:hAnsi="Arial" w:cs="Arial"/>
          <w:color w:val="000000"/>
          <w:sz w:val="28"/>
          <w:szCs w:val="28"/>
        </w:rPr>
        <w:br/>
        <w:t>Vosotros preguntaréis ¿cuál es nuestra política? Y yo respondo: es hacer la guerra por mar, tierra y aire, con todo nuestro poder y con todas las fuerzas que Dios pueda darnos: hacer la guerra contra una monstruosa tiranía jamás superada en el tenebroso y lamentable catálogo de los crímenes humanos. Esta es nuestra política."</w:t>
      </w:r>
    </w:p>
    <w:p w:rsidR="00165CB5" w:rsidRPr="00A5178C" w:rsidRDefault="00165CB5" w:rsidP="00165CB5">
      <w:pPr>
        <w:pStyle w:val="NormalWeb"/>
        <w:shd w:val="clear" w:color="auto" w:fill="FFFFFF"/>
        <w:rPr>
          <w:rFonts w:ascii="Arial" w:hAnsi="Arial" w:cs="Arial"/>
          <w:i/>
          <w:color w:val="000000"/>
          <w:sz w:val="28"/>
          <w:szCs w:val="28"/>
        </w:rPr>
      </w:pPr>
      <w:r w:rsidRPr="00A5178C">
        <w:rPr>
          <w:rStyle w:val="Textoennegrita"/>
          <w:rFonts w:ascii="Arial" w:hAnsi="Arial" w:cs="Arial"/>
          <w:i/>
          <w:color w:val="000000"/>
          <w:sz w:val="28"/>
          <w:szCs w:val="28"/>
        </w:rPr>
        <w:t>Churchill, W. Discurso ante la Cámara da los Comunes, 13 de mayo de 1940.</w:t>
      </w:r>
    </w:p>
    <w:p w:rsidR="00165CB5" w:rsidRPr="00A5178C" w:rsidRDefault="00165CB5" w:rsidP="00A0790D">
      <w:pPr>
        <w:pStyle w:val="NormalWeb"/>
        <w:shd w:val="clear" w:color="auto" w:fill="FFFFFF"/>
        <w:rPr>
          <w:rFonts w:ascii="Arial" w:hAnsi="Arial" w:cs="Arial"/>
          <w:color w:val="000000"/>
          <w:sz w:val="28"/>
          <w:szCs w:val="28"/>
          <w:shd w:val="clear" w:color="auto" w:fill="FFFFFF"/>
        </w:rPr>
      </w:pPr>
    </w:p>
    <w:p w:rsidR="00165CB5" w:rsidRPr="00A5178C" w:rsidRDefault="00A5178C" w:rsidP="00A0790D">
      <w:pPr>
        <w:pStyle w:val="NormalWeb"/>
        <w:shd w:val="clear" w:color="auto" w:fill="FFFFFF"/>
        <w:rPr>
          <w:rFonts w:ascii="Arial" w:hAnsi="Arial" w:cs="Arial"/>
          <w:b/>
          <w:color w:val="000000"/>
          <w:sz w:val="28"/>
          <w:szCs w:val="28"/>
          <w:shd w:val="clear" w:color="auto" w:fill="FFFFFF"/>
        </w:rPr>
      </w:pPr>
      <w:r w:rsidRPr="00A5178C">
        <w:rPr>
          <w:rFonts w:ascii="Arial" w:hAnsi="Arial" w:cs="Arial"/>
          <w:b/>
          <w:color w:val="000000"/>
          <w:sz w:val="28"/>
          <w:szCs w:val="28"/>
          <w:shd w:val="clear" w:color="auto" w:fill="FFFFFF"/>
        </w:rPr>
        <w:lastRenderedPageBreak/>
        <w:t xml:space="preserve">3.- </w:t>
      </w:r>
      <w:r w:rsidR="00165CB5" w:rsidRPr="00A5178C">
        <w:rPr>
          <w:rFonts w:ascii="Arial" w:hAnsi="Arial" w:cs="Arial"/>
          <w:b/>
          <w:color w:val="000000"/>
          <w:sz w:val="28"/>
          <w:szCs w:val="28"/>
          <w:shd w:val="clear" w:color="auto" w:fill="FFFFFF"/>
        </w:rPr>
        <w:t>LA SEGUNDA GUERRA MUNDIAL</w:t>
      </w:r>
    </w:p>
    <w:p w:rsidR="007373F4" w:rsidRDefault="00165CB5" w:rsidP="00A0790D">
      <w:pPr>
        <w:pStyle w:val="NormalWeb"/>
        <w:shd w:val="clear" w:color="auto" w:fill="FFFFFF"/>
        <w:rPr>
          <w:rStyle w:val="Textoennegrita"/>
          <w:rFonts w:ascii="Arial" w:hAnsi="Arial" w:cs="Arial"/>
          <w:i/>
          <w:color w:val="000000"/>
          <w:sz w:val="28"/>
          <w:szCs w:val="28"/>
          <w:shd w:val="clear" w:color="auto" w:fill="FFFFFF"/>
        </w:rPr>
      </w:pPr>
      <w:r w:rsidRPr="00A5178C">
        <w:rPr>
          <w:rFonts w:ascii="Arial" w:hAnsi="Arial" w:cs="Arial"/>
          <w:color w:val="000000"/>
          <w:sz w:val="28"/>
          <w:szCs w:val="28"/>
          <w:shd w:val="clear" w:color="auto" w:fill="FFFFFF"/>
        </w:rPr>
        <w:t>“Cuatro elementos determinan el instrumento que conferirá a las operaciones de 1939-1940 un carácter totalmente diferente del pasado:</w:t>
      </w:r>
      <w:r w:rsidRPr="00A5178C">
        <w:rPr>
          <w:rStyle w:val="apple-converted-space"/>
          <w:rFonts w:ascii="Arial" w:hAnsi="Arial" w:cs="Arial"/>
          <w:color w:val="000000"/>
          <w:sz w:val="28"/>
          <w:szCs w:val="28"/>
          <w:shd w:val="clear" w:color="auto" w:fill="FFFFFF"/>
        </w:rPr>
        <w:t> </w:t>
      </w:r>
      <w:r w:rsidRPr="00A5178C">
        <w:rPr>
          <w:rFonts w:ascii="Arial" w:hAnsi="Arial" w:cs="Arial"/>
          <w:color w:val="000000"/>
          <w:sz w:val="28"/>
          <w:szCs w:val="28"/>
        </w:rPr>
        <w:br/>
      </w:r>
      <w:r w:rsidRPr="00A5178C">
        <w:rPr>
          <w:rFonts w:ascii="Arial" w:hAnsi="Arial" w:cs="Arial"/>
          <w:color w:val="000000"/>
          <w:sz w:val="28"/>
          <w:szCs w:val="28"/>
          <w:shd w:val="clear" w:color="auto" w:fill="FFFFFF"/>
        </w:rPr>
        <w:t xml:space="preserve">1. La mecanización, que creará las </w:t>
      </w:r>
      <w:proofErr w:type="spellStart"/>
      <w:r w:rsidRPr="00A5178C">
        <w:rPr>
          <w:rFonts w:ascii="Arial" w:hAnsi="Arial" w:cs="Arial"/>
          <w:color w:val="000000"/>
          <w:sz w:val="28"/>
          <w:szCs w:val="28"/>
          <w:shd w:val="clear" w:color="auto" w:fill="FFFFFF"/>
        </w:rPr>
        <w:t>Panzerdivisionen</w:t>
      </w:r>
      <w:proofErr w:type="spellEnd"/>
      <w:r w:rsidRPr="00A5178C">
        <w:rPr>
          <w:rFonts w:ascii="Arial" w:hAnsi="Arial" w:cs="Arial"/>
          <w:color w:val="000000"/>
          <w:sz w:val="28"/>
          <w:szCs w:val="28"/>
          <w:shd w:val="clear" w:color="auto" w:fill="FFFFFF"/>
        </w:rPr>
        <w:t xml:space="preserve"> (divisiones blindadas), elementos de penetración.</w:t>
      </w:r>
      <w:r w:rsidRPr="00A5178C">
        <w:rPr>
          <w:rStyle w:val="apple-converted-space"/>
          <w:rFonts w:ascii="Arial" w:hAnsi="Arial" w:cs="Arial"/>
          <w:color w:val="000000"/>
          <w:sz w:val="28"/>
          <w:szCs w:val="28"/>
          <w:shd w:val="clear" w:color="auto" w:fill="FFFFFF"/>
        </w:rPr>
        <w:t> </w:t>
      </w:r>
      <w:r w:rsidRPr="00A5178C">
        <w:rPr>
          <w:rFonts w:ascii="Arial" w:hAnsi="Arial" w:cs="Arial"/>
          <w:color w:val="000000"/>
          <w:sz w:val="28"/>
          <w:szCs w:val="28"/>
        </w:rPr>
        <w:br/>
      </w:r>
      <w:r w:rsidRPr="00A5178C">
        <w:rPr>
          <w:rFonts w:ascii="Arial" w:hAnsi="Arial" w:cs="Arial"/>
          <w:color w:val="000000"/>
          <w:sz w:val="28"/>
          <w:szCs w:val="28"/>
          <w:shd w:val="clear" w:color="auto" w:fill="FFFFFF"/>
        </w:rPr>
        <w:t xml:space="preserve">2. La motorización, que permite la disposición de fuerzas en la retaguardia en regiones donde la distancia es tal que el enemigo no podrá deducir por ello los sectores de ataque, y que permite la reunión rápida de unidades encargadas de explotar el éxito inicial de las </w:t>
      </w:r>
      <w:proofErr w:type="spellStart"/>
      <w:r w:rsidRPr="00A5178C">
        <w:rPr>
          <w:rFonts w:ascii="Arial" w:hAnsi="Arial" w:cs="Arial"/>
          <w:color w:val="000000"/>
          <w:sz w:val="28"/>
          <w:szCs w:val="28"/>
          <w:shd w:val="clear" w:color="auto" w:fill="FFFFFF"/>
        </w:rPr>
        <w:t>Panzerdivisionen</w:t>
      </w:r>
      <w:proofErr w:type="spellEnd"/>
      <w:r w:rsidRPr="00A5178C">
        <w:rPr>
          <w:rFonts w:ascii="Arial" w:hAnsi="Arial" w:cs="Arial"/>
          <w:color w:val="000000"/>
          <w:sz w:val="28"/>
          <w:szCs w:val="28"/>
          <w:shd w:val="clear" w:color="auto" w:fill="FFFFFF"/>
        </w:rPr>
        <w:t>. (…).</w:t>
      </w:r>
      <w:r w:rsidRPr="00A5178C">
        <w:rPr>
          <w:rFonts w:ascii="Arial" w:hAnsi="Arial" w:cs="Arial"/>
          <w:color w:val="000000"/>
          <w:sz w:val="28"/>
          <w:szCs w:val="28"/>
        </w:rPr>
        <w:br/>
      </w:r>
      <w:r w:rsidRPr="00A5178C">
        <w:rPr>
          <w:rFonts w:ascii="Arial" w:hAnsi="Arial" w:cs="Arial"/>
          <w:color w:val="000000"/>
          <w:sz w:val="28"/>
          <w:szCs w:val="28"/>
          <w:shd w:val="clear" w:color="auto" w:fill="FFFFFF"/>
        </w:rPr>
        <w:t>3. La aviación, que, jugando con la superioridad aérea total en el sector elegido, aislará el campo de batalla de la retaguardia, destruirá la aviación enemiga, paralizará la acción del mando e inmovilizará a las tropas.</w:t>
      </w:r>
      <w:r w:rsidRPr="00A5178C">
        <w:rPr>
          <w:rStyle w:val="apple-converted-space"/>
          <w:rFonts w:ascii="Arial" w:hAnsi="Arial" w:cs="Arial"/>
          <w:color w:val="000000"/>
          <w:sz w:val="28"/>
          <w:szCs w:val="28"/>
          <w:shd w:val="clear" w:color="auto" w:fill="FFFFFF"/>
        </w:rPr>
        <w:t> </w:t>
      </w:r>
      <w:r w:rsidRPr="00A5178C">
        <w:rPr>
          <w:rFonts w:ascii="Arial" w:hAnsi="Arial" w:cs="Arial"/>
          <w:color w:val="000000"/>
          <w:sz w:val="28"/>
          <w:szCs w:val="28"/>
        </w:rPr>
        <w:br/>
      </w:r>
      <w:r w:rsidRPr="00A5178C">
        <w:rPr>
          <w:rFonts w:ascii="Arial" w:hAnsi="Arial" w:cs="Arial"/>
          <w:color w:val="000000"/>
          <w:sz w:val="28"/>
          <w:szCs w:val="28"/>
          <w:shd w:val="clear" w:color="auto" w:fill="FFFFFF"/>
        </w:rPr>
        <w:t>4. La radiotelefonía, que transmitirá inmediatamente las órdenes, facilitará la cooperación entre los grupos de ataque y entre las Armas.”</w:t>
      </w:r>
      <w:r w:rsidRPr="00A5178C">
        <w:rPr>
          <w:rFonts w:ascii="Arial" w:hAnsi="Arial" w:cs="Arial"/>
          <w:color w:val="000000"/>
          <w:sz w:val="28"/>
          <w:szCs w:val="28"/>
        </w:rPr>
        <w:br/>
      </w:r>
      <w:r w:rsidRPr="00A5178C">
        <w:rPr>
          <w:rFonts w:ascii="Arial" w:hAnsi="Arial" w:cs="Arial"/>
          <w:color w:val="000000"/>
          <w:sz w:val="28"/>
          <w:szCs w:val="28"/>
        </w:rPr>
        <w:br/>
      </w:r>
      <w:r w:rsidRPr="00A5178C">
        <w:rPr>
          <w:rStyle w:val="Textoennegrita"/>
          <w:rFonts w:ascii="Arial" w:hAnsi="Arial" w:cs="Arial"/>
          <w:i/>
          <w:color w:val="000000"/>
          <w:sz w:val="28"/>
          <w:szCs w:val="28"/>
          <w:shd w:val="clear" w:color="auto" w:fill="FFFFFF"/>
        </w:rPr>
        <w:t>H. Bernard, La guerra y su evolución a través de los siglos, 1955.</w:t>
      </w:r>
    </w:p>
    <w:p w:rsidR="00A5178C" w:rsidRDefault="00A5178C" w:rsidP="00A0790D">
      <w:pPr>
        <w:pStyle w:val="NormalWeb"/>
        <w:shd w:val="clear" w:color="auto" w:fill="FFFFFF"/>
        <w:rPr>
          <w:rStyle w:val="Textoennegrita"/>
          <w:rFonts w:ascii="Arial" w:hAnsi="Arial" w:cs="Arial"/>
          <w:i/>
          <w:color w:val="000000"/>
          <w:sz w:val="28"/>
          <w:szCs w:val="28"/>
          <w:shd w:val="clear" w:color="auto" w:fill="FFFFFF"/>
        </w:rPr>
      </w:pPr>
    </w:p>
    <w:p w:rsidR="00A5178C" w:rsidRPr="00A5178C" w:rsidRDefault="00A5178C" w:rsidP="00A0790D">
      <w:pPr>
        <w:pStyle w:val="NormalWeb"/>
        <w:shd w:val="clear" w:color="auto" w:fill="FFFFFF"/>
        <w:rPr>
          <w:rFonts w:ascii="Arial" w:hAnsi="Arial" w:cs="Arial"/>
          <w:color w:val="000000"/>
          <w:sz w:val="28"/>
          <w:szCs w:val="28"/>
        </w:rPr>
      </w:pPr>
      <w:r>
        <w:rPr>
          <w:rStyle w:val="Textoennegrita"/>
          <w:rFonts w:ascii="Arial" w:hAnsi="Arial" w:cs="Arial"/>
          <w:color w:val="000000"/>
          <w:sz w:val="28"/>
          <w:szCs w:val="28"/>
          <w:shd w:val="clear" w:color="auto" w:fill="FFFFFF"/>
        </w:rPr>
        <w:t>4.- LA SOLUCIÓN FINAL</w:t>
      </w:r>
    </w:p>
    <w:p w:rsidR="007373F4" w:rsidRPr="00A5178C" w:rsidRDefault="007373F4" w:rsidP="007373F4">
      <w:pPr>
        <w:pStyle w:val="NormalWeb"/>
        <w:shd w:val="clear" w:color="auto" w:fill="FFFFFF"/>
        <w:rPr>
          <w:rFonts w:ascii="Arial" w:hAnsi="Arial" w:cs="Arial"/>
          <w:color w:val="000000"/>
          <w:sz w:val="28"/>
          <w:szCs w:val="28"/>
        </w:rPr>
      </w:pPr>
      <w:r w:rsidRPr="00A5178C">
        <w:rPr>
          <w:rFonts w:ascii="Arial" w:hAnsi="Arial" w:cs="Arial"/>
          <w:color w:val="000000"/>
          <w:sz w:val="28"/>
          <w:szCs w:val="28"/>
        </w:rPr>
        <w:t xml:space="preserve">Declaración de </w:t>
      </w:r>
      <w:proofErr w:type="spellStart"/>
      <w:r w:rsidRPr="00A5178C">
        <w:rPr>
          <w:rFonts w:ascii="Arial" w:hAnsi="Arial" w:cs="Arial"/>
          <w:color w:val="000000"/>
          <w:sz w:val="28"/>
          <w:szCs w:val="28"/>
        </w:rPr>
        <w:t>Rudolph</w:t>
      </w:r>
      <w:proofErr w:type="spellEnd"/>
      <w:r w:rsidRPr="00A5178C">
        <w:rPr>
          <w:rFonts w:ascii="Arial" w:hAnsi="Arial" w:cs="Arial"/>
          <w:color w:val="000000"/>
          <w:sz w:val="28"/>
          <w:szCs w:val="28"/>
        </w:rPr>
        <w:t xml:space="preserve"> F. </w:t>
      </w:r>
      <w:proofErr w:type="spellStart"/>
      <w:r w:rsidRPr="00A5178C">
        <w:rPr>
          <w:rFonts w:ascii="Arial" w:hAnsi="Arial" w:cs="Arial"/>
          <w:color w:val="000000"/>
          <w:sz w:val="28"/>
          <w:szCs w:val="28"/>
        </w:rPr>
        <w:t>Hóss</w:t>
      </w:r>
      <w:proofErr w:type="spellEnd"/>
      <w:r w:rsidRPr="00A5178C">
        <w:rPr>
          <w:rFonts w:ascii="Arial" w:hAnsi="Arial" w:cs="Arial"/>
          <w:color w:val="000000"/>
          <w:sz w:val="28"/>
          <w:szCs w:val="28"/>
        </w:rPr>
        <w:t xml:space="preserve">, comandante del campo de concentración de </w:t>
      </w:r>
      <w:proofErr w:type="spellStart"/>
      <w:r w:rsidRPr="00A5178C">
        <w:rPr>
          <w:rFonts w:ascii="Arial" w:hAnsi="Arial" w:cs="Arial"/>
          <w:color w:val="000000"/>
          <w:sz w:val="28"/>
          <w:szCs w:val="28"/>
        </w:rPr>
        <w:t>Auschwitz</w:t>
      </w:r>
      <w:proofErr w:type="spellEnd"/>
      <w:r w:rsidRPr="00A5178C">
        <w:rPr>
          <w:rFonts w:ascii="Arial" w:hAnsi="Arial" w:cs="Arial"/>
          <w:color w:val="000000"/>
          <w:sz w:val="28"/>
          <w:szCs w:val="28"/>
        </w:rPr>
        <w:t xml:space="preserve"> (Polonia), ante el tribunal de Núremberg, sobre los campos de exterminio nazis.</w:t>
      </w:r>
    </w:p>
    <w:p w:rsidR="007373F4" w:rsidRPr="00A5178C" w:rsidRDefault="007373F4" w:rsidP="007373F4">
      <w:pPr>
        <w:pStyle w:val="NormalWeb"/>
        <w:shd w:val="clear" w:color="auto" w:fill="FFFFFF"/>
        <w:rPr>
          <w:rFonts w:ascii="Arial" w:hAnsi="Arial" w:cs="Arial"/>
          <w:color w:val="000000"/>
          <w:sz w:val="28"/>
          <w:szCs w:val="28"/>
        </w:rPr>
      </w:pPr>
      <w:r w:rsidRPr="00A5178C">
        <w:rPr>
          <w:rFonts w:ascii="Arial" w:hAnsi="Arial" w:cs="Arial"/>
          <w:color w:val="000000"/>
          <w:sz w:val="28"/>
          <w:szCs w:val="28"/>
        </w:rPr>
        <w:t>“Calculo que fueron ejecutados y exterminados por el gas y las llamas unos dos millones y medio de personas, Quinientas mil más murieron de hambre y diversas enfermedades, de forma que en total resulta una cifra de 3.000.000 de muertos (…). Entre las personas ejecutadas y quemadas había unos 20.000 prisioneros de guerra soviéticos. El resto de las víctimas hasta el total enumerado corresponde a 100.000 judíos de Alemania y un número considerable de súbditos, mayoritariamente judíos, de los Países Bajos, Francia, Bélgica, Polonia, Hungría, Checoslovaquia, Grecia y otros países. (…). Por «solución final» se entendía el exterminio de todos los judíos de Europa.”</w:t>
      </w:r>
    </w:p>
    <w:p w:rsidR="007373F4" w:rsidRPr="00A5178C" w:rsidRDefault="007373F4" w:rsidP="007373F4">
      <w:pPr>
        <w:pStyle w:val="NormalWeb"/>
        <w:shd w:val="clear" w:color="auto" w:fill="FFFFFF"/>
        <w:rPr>
          <w:rFonts w:ascii="Arial" w:hAnsi="Arial" w:cs="Arial"/>
          <w:i/>
          <w:color w:val="000000"/>
          <w:sz w:val="28"/>
          <w:szCs w:val="28"/>
        </w:rPr>
      </w:pPr>
      <w:r w:rsidRPr="00A5178C">
        <w:rPr>
          <w:rStyle w:val="Textoennegrita"/>
          <w:rFonts w:ascii="Arial" w:hAnsi="Arial" w:cs="Arial"/>
          <w:i/>
          <w:color w:val="000000"/>
          <w:sz w:val="28"/>
          <w:szCs w:val="28"/>
        </w:rPr>
        <w:lastRenderedPageBreak/>
        <w:t>G. Jackson. Civilización y barbarie en la Europa del siglo XX, Planeta.</w:t>
      </w:r>
    </w:p>
    <w:p w:rsidR="007373F4" w:rsidRPr="00A5178C" w:rsidRDefault="007373F4" w:rsidP="00A0790D">
      <w:pPr>
        <w:pStyle w:val="NormalWeb"/>
        <w:shd w:val="clear" w:color="auto" w:fill="FFFFFF"/>
        <w:rPr>
          <w:rFonts w:ascii="Arial" w:hAnsi="Arial" w:cs="Arial"/>
          <w:color w:val="000000"/>
          <w:sz w:val="28"/>
          <w:szCs w:val="28"/>
        </w:rPr>
      </w:pPr>
    </w:p>
    <w:p w:rsidR="00A0790D" w:rsidRPr="00A5178C" w:rsidRDefault="00A5178C" w:rsidP="00A0790D">
      <w:pPr>
        <w:pStyle w:val="NormalWeb"/>
        <w:shd w:val="clear" w:color="auto" w:fill="FFFFFF"/>
        <w:rPr>
          <w:rFonts w:ascii="Arial" w:hAnsi="Arial" w:cs="Arial"/>
          <w:color w:val="000000"/>
          <w:sz w:val="28"/>
          <w:szCs w:val="28"/>
        </w:rPr>
      </w:pPr>
      <w:r>
        <w:rPr>
          <w:rFonts w:ascii="Arial" w:hAnsi="Arial" w:cs="Arial"/>
          <w:b/>
          <w:color w:val="000000"/>
          <w:sz w:val="28"/>
          <w:szCs w:val="28"/>
        </w:rPr>
        <w:t xml:space="preserve">5.- </w:t>
      </w:r>
      <w:r w:rsidR="00A0790D" w:rsidRPr="00A5178C">
        <w:rPr>
          <w:rFonts w:ascii="Arial" w:hAnsi="Arial" w:cs="Arial"/>
          <w:b/>
          <w:color w:val="000000"/>
          <w:sz w:val="28"/>
          <w:szCs w:val="28"/>
        </w:rPr>
        <w:t>EFECTOS DE LA BOMBA ATÓMICA</w:t>
      </w:r>
      <w:r w:rsidR="00A0790D" w:rsidRPr="00A5178C">
        <w:rPr>
          <w:rFonts w:ascii="Arial" w:hAnsi="Arial" w:cs="Arial"/>
          <w:color w:val="000000"/>
          <w:sz w:val="28"/>
          <w:szCs w:val="28"/>
        </w:rPr>
        <w:t>.</w:t>
      </w:r>
    </w:p>
    <w:p w:rsidR="00A0790D" w:rsidRPr="00A5178C" w:rsidRDefault="00A0790D" w:rsidP="00A0790D">
      <w:pPr>
        <w:pStyle w:val="NormalWeb"/>
        <w:shd w:val="clear" w:color="auto" w:fill="FFFFFF"/>
        <w:rPr>
          <w:rFonts w:ascii="Arial" w:hAnsi="Arial" w:cs="Arial"/>
          <w:color w:val="000000"/>
          <w:sz w:val="28"/>
          <w:szCs w:val="28"/>
        </w:rPr>
      </w:pPr>
      <w:r w:rsidRPr="00A5178C">
        <w:rPr>
          <w:rFonts w:ascii="Arial" w:hAnsi="Arial" w:cs="Arial"/>
          <w:color w:val="000000"/>
          <w:sz w:val="28"/>
          <w:szCs w:val="28"/>
        </w:rPr>
        <w:t xml:space="preserve">"El artefacto Little </w:t>
      </w:r>
      <w:proofErr w:type="spellStart"/>
      <w:r w:rsidRPr="00A5178C">
        <w:rPr>
          <w:rFonts w:ascii="Arial" w:hAnsi="Arial" w:cs="Arial"/>
          <w:color w:val="000000"/>
          <w:sz w:val="28"/>
          <w:szCs w:val="28"/>
        </w:rPr>
        <w:t>Boy</w:t>
      </w:r>
      <w:proofErr w:type="spellEnd"/>
      <w:r w:rsidRPr="00A5178C">
        <w:rPr>
          <w:rFonts w:ascii="Arial" w:hAnsi="Arial" w:cs="Arial"/>
          <w:color w:val="000000"/>
          <w:sz w:val="28"/>
          <w:szCs w:val="28"/>
        </w:rPr>
        <w:t xml:space="preserve"> detonó a unos metros de/suelo y todo sucedió muy rápido. Tras el cegador brillo inicial de la explosión, absolutamente todos los objetos, edificios y personas en unos centenares de metros alrededor del punto cero quedaron vaporizados: una imagen que se hizo famosa muestra una sombra humana de cenizas sobre una superficie medio quemada. Tras el calor vino la onda expansiva, que destruyó prácticamente todos los edificios del centro de la ciudad. La bomba mató instantáneamente a unas 80.000 personas. Decenas de millares más morirían en los siguientes días, semanas y años de quemaduras, exposición a la radioactividad y enfermedades y malformaciones genéticas causadas por la radioactividad."</w:t>
      </w:r>
    </w:p>
    <w:p w:rsidR="009E657B" w:rsidRDefault="00A0790D" w:rsidP="00165CB5">
      <w:pPr>
        <w:pStyle w:val="NormalWeb"/>
        <w:shd w:val="clear" w:color="auto" w:fill="FFFFFF"/>
        <w:rPr>
          <w:rStyle w:val="Textoennegrita"/>
          <w:rFonts w:ascii="Arial" w:hAnsi="Arial" w:cs="Arial"/>
          <w:i/>
          <w:color w:val="000000"/>
          <w:sz w:val="28"/>
          <w:szCs w:val="28"/>
        </w:rPr>
      </w:pPr>
      <w:r w:rsidRPr="00A5178C">
        <w:rPr>
          <w:rStyle w:val="Textoennegrita"/>
          <w:rFonts w:ascii="Arial" w:hAnsi="Arial" w:cs="Arial"/>
          <w:i/>
          <w:color w:val="000000"/>
          <w:sz w:val="28"/>
          <w:szCs w:val="28"/>
        </w:rPr>
        <w:t>J. M. Zavala, El r</w:t>
      </w:r>
      <w:r w:rsidR="007373F4" w:rsidRPr="00A5178C">
        <w:rPr>
          <w:rStyle w:val="Textoennegrita"/>
          <w:rFonts w:ascii="Arial" w:hAnsi="Arial" w:cs="Arial"/>
          <w:i/>
          <w:color w:val="000000"/>
          <w:sz w:val="28"/>
          <w:szCs w:val="28"/>
        </w:rPr>
        <w:t>eportaje de la Historia</w:t>
      </w:r>
      <w:r w:rsidRPr="00A5178C">
        <w:rPr>
          <w:rStyle w:val="Textoennegrita"/>
          <w:rFonts w:ascii="Arial" w:hAnsi="Arial" w:cs="Arial"/>
          <w:i/>
          <w:color w:val="000000"/>
          <w:sz w:val="28"/>
          <w:szCs w:val="28"/>
        </w:rPr>
        <w:t>.</w:t>
      </w:r>
    </w:p>
    <w:p w:rsidR="00A5178C" w:rsidRDefault="00A5178C" w:rsidP="00A5178C">
      <w:pPr>
        <w:pStyle w:val="NormalWeb"/>
        <w:shd w:val="clear" w:color="auto" w:fill="FFFFFF"/>
        <w:jc w:val="center"/>
        <w:rPr>
          <w:rFonts w:ascii="Arial" w:hAnsi="Arial" w:cs="Arial"/>
          <w:i/>
          <w:color w:val="000000"/>
          <w:sz w:val="28"/>
          <w:szCs w:val="28"/>
        </w:rPr>
      </w:pPr>
      <w:r>
        <w:rPr>
          <w:rFonts w:ascii="Arial" w:hAnsi="Arial" w:cs="Arial"/>
          <w:i/>
          <w:noProof/>
          <w:color w:val="000000"/>
          <w:sz w:val="28"/>
          <w:szCs w:val="28"/>
        </w:rPr>
        <w:drawing>
          <wp:inline distT="0" distB="0" distL="0" distR="0">
            <wp:extent cx="4200525" cy="4048125"/>
            <wp:effectExtent l="19050" t="0" r="9525" b="0"/>
            <wp:docPr id="1" name="Imagen 1" descr="G:\JVLIVS\DSCF6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VLIVS\DSCF6551.JPG"/>
                    <pic:cNvPicPr>
                      <a:picLocks noChangeAspect="1" noChangeArrowheads="1"/>
                    </pic:cNvPicPr>
                  </pic:nvPicPr>
                  <pic:blipFill>
                    <a:blip r:embed="rId6" cstate="print"/>
                    <a:srcRect l="12173" r="10024"/>
                    <a:stretch>
                      <a:fillRect/>
                    </a:stretch>
                  </pic:blipFill>
                  <pic:spPr bwMode="auto">
                    <a:xfrm>
                      <a:off x="0" y="0"/>
                      <a:ext cx="4200525" cy="4048125"/>
                    </a:xfrm>
                    <a:prstGeom prst="rect">
                      <a:avLst/>
                    </a:prstGeom>
                    <a:noFill/>
                    <a:ln w="9525">
                      <a:noFill/>
                      <a:miter lim="800000"/>
                      <a:headEnd/>
                      <a:tailEnd/>
                    </a:ln>
                  </pic:spPr>
                </pic:pic>
              </a:graphicData>
            </a:graphic>
          </wp:inline>
        </w:drawing>
      </w:r>
    </w:p>
    <w:p w:rsidR="00A5178C" w:rsidRPr="00A5178C" w:rsidRDefault="00A5178C" w:rsidP="00A5178C">
      <w:pPr>
        <w:pStyle w:val="NormalWeb"/>
        <w:shd w:val="clear" w:color="auto" w:fill="FFFFFF"/>
        <w:jc w:val="center"/>
        <w:rPr>
          <w:rFonts w:ascii="Arial" w:hAnsi="Arial" w:cs="Arial"/>
          <w:i/>
          <w:color w:val="000000"/>
          <w:sz w:val="28"/>
          <w:szCs w:val="28"/>
        </w:rPr>
      </w:pPr>
      <w:proofErr w:type="spellStart"/>
      <w:r>
        <w:rPr>
          <w:rFonts w:ascii="Arial" w:hAnsi="Arial" w:cs="Arial"/>
          <w:i/>
          <w:color w:val="000000"/>
          <w:sz w:val="28"/>
          <w:szCs w:val="28"/>
        </w:rPr>
        <w:t>Jvlivs</w:t>
      </w:r>
      <w:proofErr w:type="spellEnd"/>
      <w:r>
        <w:rPr>
          <w:rFonts w:ascii="Arial" w:hAnsi="Arial" w:cs="Arial"/>
          <w:i/>
          <w:color w:val="000000"/>
          <w:sz w:val="28"/>
          <w:szCs w:val="28"/>
        </w:rPr>
        <w:t>.</w:t>
      </w:r>
    </w:p>
    <w:sectPr w:rsidR="00A5178C" w:rsidRPr="00A5178C" w:rsidSect="005D649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11E" w:rsidRDefault="000D611E" w:rsidP="00165CB5">
      <w:pPr>
        <w:spacing w:after="0" w:line="240" w:lineRule="auto"/>
      </w:pPr>
      <w:r>
        <w:separator/>
      </w:r>
    </w:p>
  </w:endnote>
  <w:endnote w:type="continuationSeparator" w:id="0">
    <w:p w:rsidR="000D611E" w:rsidRDefault="000D611E" w:rsidP="00165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B5" w:rsidRDefault="00165CB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528231"/>
      <w:docPartObj>
        <w:docPartGallery w:val="Page Numbers (Bottom of Page)"/>
        <w:docPartUnique/>
      </w:docPartObj>
    </w:sdtPr>
    <w:sdtContent>
      <w:p w:rsidR="00165CB5" w:rsidRDefault="00F5057C">
        <w:pPr>
          <w:pStyle w:val="Piedepgina"/>
        </w:pPr>
        <w:r>
          <w:fldChar w:fldCharType="begin"/>
        </w:r>
        <w:r w:rsidR="00165CB5">
          <w:instrText xml:space="preserve"> PAGE   \* MERGEFORMAT </w:instrText>
        </w:r>
        <w:r>
          <w:fldChar w:fldCharType="separate"/>
        </w:r>
        <w:r w:rsidR="00A5178C">
          <w:rPr>
            <w:noProof/>
          </w:rPr>
          <w:t>1</w:t>
        </w:r>
        <w:r>
          <w:fldChar w:fldCharType="end"/>
        </w:r>
      </w:p>
    </w:sdtContent>
  </w:sdt>
  <w:p w:rsidR="00165CB5" w:rsidRDefault="00165CB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B5" w:rsidRDefault="00165CB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11E" w:rsidRDefault="000D611E" w:rsidP="00165CB5">
      <w:pPr>
        <w:spacing w:after="0" w:line="240" w:lineRule="auto"/>
      </w:pPr>
      <w:r>
        <w:separator/>
      </w:r>
    </w:p>
  </w:footnote>
  <w:footnote w:type="continuationSeparator" w:id="0">
    <w:p w:rsidR="000D611E" w:rsidRDefault="000D611E" w:rsidP="00165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B5" w:rsidRDefault="00165CB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B5" w:rsidRDefault="00165CB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B5" w:rsidRDefault="00165CB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790D"/>
    <w:rsid w:val="000D611E"/>
    <w:rsid w:val="00165CB5"/>
    <w:rsid w:val="005D6496"/>
    <w:rsid w:val="007373F4"/>
    <w:rsid w:val="00A0790D"/>
    <w:rsid w:val="00A5178C"/>
    <w:rsid w:val="00B812CF"/>
    <w:rsid w:val="00F41F7C"/>
    <w:rsid w:val="00F505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079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0790D"/>
    <w:rPr>
      <w:b/>
      <w:bCs/>
    </w:rPr>
  </w:style>
  <w:style w:type="character" w:customStyle="1" w:styleId="apple-converted-space">
    <w:name w:val="apple-converted-space"/>
    <w:basedOn w:val="Fuentedeprrafopredeter"/>
    <w:rsid w:val="00165CB5"/>
  </w:style>
  <w:style w:type="paragraph" w:styleId="Encabezado">
    <w:name w:val="header"/>
    <w:basedOn w:val="Normal"/>
    <w:link w:val="EncabezadoCar"/>
    <w:uiPriority w:val="99"/>
    <w:semiHidden/>
    <w:unhideWhenUsed/>
    <w:rsid w:val="00165C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5CB5"/>
  </w:style>
  <w:style w:type="paragraph" w:styleId="Piedepgina">
    <w:name w:val="footer"/>
    <w:basedOn w:val="Normal"/>
    <w:link w:val="PiedepginaCar"/>
    <w:uiPriority w:val="99"/>
    <w:unhideWhenUsed/>
    <w:rsid w:val="00165C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5CB5"/>
  </w:style>
  <w:style w:type="paragraph" w:styleId="Textodeglobo">
    <w:name w:val="Balloon Text"/>
    <w:basedOn w:val="Normal"/>
    <w:link w:val="TextodegloboCar"/>
    <w:uiPriority w:val="99"/>
    <w:semiHidden/>
    <w:unhideWhenUsed/>
    <w:rsid w:val="00A51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0195">
      <w:bodyDiv w:val="1"/>
      <w:marLeft w:val="0"/>
      <w:marRight w:val="0"/>
      <w:marTop w:val="0"/>
      <w:marBottom w:val="0"/>
      <w:divBdr>
        <w:top w:val="none" w:sz="0" w:space="0" w:color="auto"/>
        <w:left w:val="none" w:sz="0" w:space="0" w:color="auto"/>
        <w:bottom w:val="none" w:sz="0" w:space="0" w:color="auto"/>
        <w:right w:val="none" w:sz="0" w:space="0" w:color="auto"/>
      </w:divBdr>
    </w:div>
    <w:div w:id="1025249858">
      <w:bodyDiv w:val="1"/>
      <w:marLeft w:val="0"/>
      <w:marRight w:val="0"/>
      <w:marTop w:val="0"/>
      <w:marBottom w:val="0"/>
      <w:divBdr>
        <w:top w:val="none" w:sz="0" w:space="0" w:color="auto"/>
        <w:left w:val="none" w:sz="0" w:space="0" w:color="auto"/>
        <w:bottom w:val="none" w:sz="0" w:space="0" w:color="auto"/>
        <w:right w:val="none" w:sz="0" w:space="0" w:color="auto"/>
      </w:divBdr>
    </w:div>
    <w:div w:id="1121652847">
      <w:bodyDiv w:val="1"/>
      <w:marLeft w:val="0"/>
      <w:marRight w:val="0"/>
      <w:marTop w:val="0"/>
      <w:marBottom w:val="0"/>
      <w:divBdr>
        <w:top w:val="none" w:sz="0" w:space="0" w:color="auto"/>
        <w:left w:val="none" w:sz="0" w:space="0" w:color="auto"/>
        <w:bottom w:val="none" w:sz="0" w:space="0" w:color="auto"/>
        <w:right w:val="none" w:sz="0" w:space="0" w:color="auto"/>
      </w:divBdr>
    </w:div>
    <w:div w:id="21276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dc:creator>
  <cp:lastModifiedBy>Berni</cp:lastModifiedBy>
  <cp:revision>2</cp:revision>
  <dcterms:created xsi:type="dcterms:W3CDTF">2015-05-02T21:11:00Z</dcterms:created>
  <dcterms:modified xsi:type="dcterms:W3CDTF">2015-05-02T21:58:00Z</dcterms:modified>
</cp:coreProperties>
</file>